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560" w:lineRule="exact"/>
        <w:jc w:val="both"/>
        <w:rPr>
          <w:rFonts w:ascii="黑体" w:hAnsi="黑体" w:eastAsia="黑体" w:cs="黑体"/>
          <w:spacing w:val="4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4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4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pacing w:val="4"/>
          <w:kern w:val="0"/>
          <w:sz w:val="32"/>
          <w:szCs w:val="32"/>
        </w:rPr>
        <w:t>：</w:t>
      </w:r>
    </w:p>
    <w:p>
      <w:pPr>
        <w:pStyle w:val="3"/>
        <w:ind w:firstLine="880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  <w:u w:val="single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申 请 函</w:t>
      </w:r>
    </w:p>
    <w:p>
      <w:pPr>
        <w:spacing w:line="480" w:lineRule="exact"/>
        <w:ind w:firstLine="540"/>
        <w:rPr>
          <w:rFonts w:asciiTheme="minorEastAsia" w:hAnsiTheme="minorEastAsia" w:cstheme="minorEastAsia"/>
          <w:spacing w:val="29"/>
          <w:sz w:val="24"/>
        </w:rPr>
      </w:pPr>
      <w:r>
        <w:rPr>
          <w:rFonts w:hint="eastAsia" w:asciiTheme="minorEastAsia" w:hAnsiTheme="minorEastAsia" w:cstheme="minorEastAsia"/>
          <w:spacing w:val="29"/>
          <w:sz w:val="24"/>
        </w:rPr>
        <w:t xml:space="preserve"> </w:t>
      </w:r>
    </w:p>
    <w:p>
      <w:pPr>
        <w:spacing w:line="360" w:lineRule="auto"/>
        <w:rPr>
          <w:rFonts w:ascii="仿宋_GB2312" w:hAnsi="仿宋_GB2312" w:eastAsia="仿宋_GB2312" w:cs="仿宋_GB2312"/>
          <w:b/>
          <w:spacing w:val="25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pacing w:val="7"/>
          <w:kern w:val="0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bCs/>
          <w:spacing w:val="7"/>
          <w:kern w:val="0"/>
          <w:sz w:val="32"/>
          <w:szCs w:val="32"/>
          <w:u w:val="single"/>
        </w:rPr>
        <w:t>承德市国控投资集团有限责任公司</w:t>
      </w:r>
    </w:p>
    <w:p>
      <w:pPr>
        <w:spacing w:line="560" w:lineRule="exact"/>
        <w:ind w:firstLine="668" w:firstLineChars="200"/>
        <w:jc w:val="left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spacing w:val="7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我方已仔细阅读研究了《承德市国控投资集团有限责任公司关于碧麓嘉园小区22栋楼93个单元的楼道修补粉刷工程比选公告》，自愿参加本项目的比选。</w:t>
      </w:r>
    </w:p>
    <w:p>
      <w:pPr>
        <w:spacing w:line="560" w:lineRule="exact"/>
        <w:ind w:firstLine="668" w:firstLineChars="200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2</w:t>
      </w:r>
      <w:r>
        <w:rPr>
          <w:rFonts w:ascii="仿宋_GB2312" w:hAnsi="仿宋_GB2312" w:eastAsia="仿宋_GB2312" w:cs="仿宋_GB2312"/>
          <w:spacing w:val="7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我方已认真核对和检查了本投标书，全部内容均真实、准确，我方对此负完全责任，并愿意承担由此引起的法律责任。</w:t>
      </w:r>
    </w:p>
    <w:p>
      <w:pPr>
        <w:spacing w:line="560" w:lineRule="exact"/>
        <w:ind w:firstLine="668" w:firstLineChars="200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3</w:t>
      </w:r>
      <w:r>
        <w:rPr>
          <w:rFonts w:ascii="仿宋_GB2312" w:hAnsi="仿宋_GB2312" w:eastAsia="仿宋_GB2312" w:cs="仿宋_GB2312"/>
          <w:spacing w:val="7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我方完全理解，无论中选与否，你方均不负担我方因参加比选活动而发生的任何费用。</w:t>
      </w:r>
    </w:p>
    <w:p>
      <w:pPr>
        <w:spacing w:line="560" w:lineRule="exact"/>
        <w:ind w:firstLine="668" w:firstLineChars="200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4</w:t>
      </w:r>
      <w:r>
        <w:rPr>
          <w:rFonts w:ascii="仿宋_GB2312" w:hAnsi="仿宋_GB2312" w:eastAsia="仿宋_GB2312" w:cs="仿宋_GB2312"/>
          <w:spacing w:val="7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如我方中选：</w:t>
      </w:r>
    </w:p>
    <w:p>
      <w:pPr>
        <w:spacing w:line="560" w:lineRule="exact"/>
        <w:ind w:firstLine="668" w:firstLineChars="200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（１）我方承诺在规定的期限内与你方签订合同。</w:t>
      </w:r>
    </w:p>
    <w:p>
      <w:pPr>
        <w:spacing w:line="560" w:lineRule="exact"/>
        <w:ind w:firstLine="668" w:firstLineChars="200"/>
        <w:rPr>
          <w:rFonts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（２）我方将严格遵守本投标书的承诺和服务合同约定。</w:t>
      </w:r>
    </w:p>
    <w:p>
      <w:pPr>
        <w:spacing w:line="560" w:lineRule="exact"/>
        <w:rPr>
          <w:rFonts w:ascii="仿宋_GB2312" w:hAnsi="仿宋_GB2312" w:eastAsia="仿宋_GB2312" w:cs="仿宋_GB2312"/>
          <w:spacing w:val="7"/>
          <w:kern w:val="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投标人：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（公章）</w:t>
      </w:r>
    </w:p>
    <w:p>
      <w:pPr>
        <w:spacing w:line="560" w:lineRule="exact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法定代表人或其委托代理人或自然人：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（签字）</w:t>
      </w:r>
    </w:p>
    <w:p>
      <w:pPr>
        <w:spacing w:line="560" w:lineRule="exact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</w:rPr>
        <w:t xml:space="preserve">       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</w:rPr>
        <w:t xml:space="preserve">                                                             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</w:rPr>
        <w:t xml:space="preserve">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 xml:space="preserve">邮政编码：                     </w:t>
      </w:r>
    </w:p>
    <w:p>
      <w:pPr>
        <w:spacing w:line="560" w:lineRule="exact"/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 xml:space="preserve">                           年    月    日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99z4b0gAAAAMBAAAPAAAAAAAAAAEAIAAAACIAAABkcnMvZG93bnJldi54bWxQSwECFAAU&#10;AAAACACHTuJATRkvSDACAABTBAAADgAAAAAAAAABACAAAAAh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OWMwM2Q4ZWJkMGYzYjA2OTZkY2E4MjIxMWI2ODcifQ=="/>
  </w:docVars>
  <w:rsids>
    <w:rsidRoot w:val="6CB12A31"/>
    <w:rsid w:val="6CB1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_Style 2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2022-08-01T08:17:00Z</dcterms:created>
  <dc:creator>生死契阔.与子成说</dc:creator>
  <cp:lastModifiedBy>生死契阔.与子成说</cp:lastModifiedBy>
  <dcterms:modified xsi:type="dcterms:W3CDTF">2022-08-01T08:18:13Z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7E1CCF1802274A8091B509A988C69CAF</vt:lpwstr>
  </property>
</Properties>
</file>