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AB" w:rsidRPr="007359AB" w:rsidRDefault="007359AB" w:rsidP="007359AB">
      <w:pPr>
        <w:pStyle w:val="a5"/>
        <w:shd w:val="clear" w:color="auto" w:fill="FFFFFF"/>
        <w:spacing w:before="0" w:beforeAutospacing="0" w:after="0" w:afterAutospacing="0" w:line="560" w:lineRule="exact"/>
        <w:jc w:val="center"/>
        <w:rPr>
          <w:rFonts w:ascii="方正小标宋_GBK" w:eastAsia="方正小标宋_GBK" w:hint="eastAsia"/>
          <w:color w:val="000000"/>
          <w:sz w:val="44"/>
          <w:szCs w:val="44"/>
        </w:rPr>
      </w:pPr>
      <w:r w:rsidRPr="007359AB">
        <w:rPr>
          <w:rFonts w:ascii="方正小标宋_GBK" w:eastAsia="方正小标宋_GBK" w:hint="eastAsia"/>
          <w:color w:val="000000"/>
          <w:sz w:val="44"/>
          <w:szCs w:val="44"/>
        </w:rPr>
        <w:t>中华人民共和国公司法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xml:space="preserve">       目录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第一章 总则</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第二章 有限责任公司的设立和组织机构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第一节 设立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第二节 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第三节 一人有限责任公司的特别规定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第四节国有独资公司的特别规定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第三章 有限责任公司的股权转让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第四章 股份有限公司的设立和组织机构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第一节 设立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第二节 股东大会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第三节 董事会、经理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第四节 监事会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第五节 上市公司组织机构的特别规定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第五章 股份有限公司的股份发行和转让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第一节 股份发行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第二节 股份转让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第六章 公司董事、监事、高级管理人员的资格和义务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第七章 公司债券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第八章 公司财务、会计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第九章 公司合并、分立、增资、减资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第十章 公司解散和清算</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第十一章 外国公司的分支机构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第十二章 法律责任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第十三章 附则</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第一章 总则</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第一条 为了规范公司的组织和行为，保护公司、股东和债权人的合法权益，维护社会经济秩序，促进社会主义市场经济的发展，制定本法。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第二条 本法所称公司是指依照本法在中国境内设立的有限责任公司和股份有限公司。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第三条 公司是企业法人，有独立的法人财产，享有法人财产权。公司以其全部财产对公司的债务承担责任。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有限责任公司的股东以其认缴的出资额为限对公司承担责任；股份有限公司的股东以其认购的股份为限对公司承担责任。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第四条 公司股东依法享有资产收益、参与重大决策和选择管理者等权利。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第五条 公司从事经营活动，必须遵守法律、行政法规，遵守社会公德、商业道德，诚实守信，接受政府和社会公众的监督，承担社会责任。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公司的合法权益受法律保护，不受侵犯。</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第六条 设立公司，应当依法向公司登记机关申请设立登记。符合本法规定的设立条 件的，由公司登记机关分别登记为有限责任公司或者股份有限公司；不符合本法规</w:t>
      </w:r>
      <w:r w:rsidRPr="007359AB">
        <w:rPr>
          <w:rFonts w:ascii="仿宋_GB2312" w:eastAsia="仿宋_GB2312" w:hint="eastAsia"/>
          <w:color w:val="000000"/>
          <w:sz w:val="32"/>
          <w:szCs w:val="32"/>
        </w:rPr>
        <w:lastRenderedPageBreak/>
        <w:t>定的设立条 件的，不得登记为有限责任公司或者股份有限公司。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法律、行政法规规定设立公司必须报经批准的，应当在公司登记前依法办理批准手续。</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公众可以向公司登记机关申请查询公司登记事项，公司登记机关应当提供查询服务。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第七条 依法设立的公司，由公司登记机关发给公司营业执照。公司营业执照签发日期为公司成立日期。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公司营业执照应当载明公司的名称、住所、注册资本、经营范围、法定代表人姓名等事项。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公司营业执照记载的事项发生变更的，公司应当依法办理变更登记，由公司登记机关换发营业执照。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第八条 依照本法设立的有限责任公司，必须在公司名称中标明有限责任公司或者有限公司字样。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依照本法设立的股份有限公司，必须在公司名称中标明股份有限公司或者股份公司字样。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 xml:space="preserve">    第九条 有限责任公司变更为股份有限公司，应当符合本法规定的股份有限公司的条 件。股份有限公司变更为有限责任公司，应当符合本法规定的有限责任公司的条件。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有限责任公司变更为股份有限公司的，或者股份有限公司变更为有限责任公司的，公司变更前的债权、债务由变更后的公司承继。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第十条 公司以其主要办事机构所在地为住所。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lastRenderedPageBreak/>
        <w:t>    </w:t>
      </w:r>
      <w:r w:rsidRPr="007359AB">
        <w:rPr>
          <w:rFonts w:ascii="仿宋_GB2312" w:eastAsia="仿宋_GB2312" w:hint="eastAsia"/>
          <w:color w:val="000000"/>
          <w:sz w:val="32"/>
          <w:szCs w:val="32"/>
        </w:rPr>
        <w:t>第十一条 设立公司必须依法制定公司章程。公司章程对公司、股东、董事、监事、高级管理人员具有约束力。</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第十二条 公司的经营范围由公司章程规定，并依法登记。公司可以修改公司章程，改变经营范围，但是应当办理变更登记。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公司的经营范围中属于法律、行政法规规定须经批准的项目，应当依法经过批准。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第十三条 公司法定代表人依照公司章程的规定，由董事长、执行董事或者经理担任，并依法登记。公司法定代表人变更，应当办理变更登记。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第十四条 公司可以设立分公司。设立分公司，应当向公司登记机关申请登记，领取营业执照。分公司不具有法人资格，其民事责任由公司承担。</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    </w:t>
      </w:r>
      <w:r w:rsidRPr="007359AB">
        <w:rPr>
          <w:rFonts w:ascii="仿宋_GB2312" w:eastAsia="仿宋_GB2312" w:hint="eastAsia"/>
          <w:color w:val="000000"/>
          <w:sz w:val="32"/>
          <w:szCs w:val="32"/>
        </w:rPr>
        <w:t>公司可以设立子公司，子公司具有法人资格，依法独立承担民事责任。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第十五条 公司可以向其他企业投资；但是，除法律另有规定外，不得成为对所投资企业的债务承担连带责任的出资人。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第十六条 公司向其他企业投资或者为他人提供担保，依照公司章程的规定，由董事会或者股东会、股东大会决议；公司章程对投资或者担保的总额及单项投资或者担保的数额有限额规定的，不得超过规定的限额。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公司为公司股东或者实际控制人提供担保的，必须经股东会或者股东大会决议。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前款规定的股东或者受前款规定的实际控制人支配的股东，不得参加前款规定事项的表决。该项表决由出席会议的其他股东所持表决权的过半数通过。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第十七条 公司必须保护职工的合法权益，依法与职工签订劳动合同，参加社会保险，加强劳动保护，实现安全生产。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公司应当采用多种形式，加强公司职工的职业教育和岗位培训，提高职工素质。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第十八条 公司职工依照《中华人民共和国工会法》组织工会，开展工会活动，维护职工合法权益。公司应当为本公司工会提供必要的活动条 件。公司工会代表职工就职工的劳动报酬、工作时间、福利、保险和劳动安全卫生等事项依法与公司签订集体合同。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公司依照宪法和有关法律的规定，通过职工代表大会或者其他形式，实行民主管理。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公司研究决定改制以及经营方面的重大问题、制定重要的规章制度时，应当听取公司工会的意见，并通过职工代表大会或者其他形式听取职工的意见和建议。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第十九条 在公司中，根据中国共产党章程的规定，设立中国共产党的组织，开展党的活动。公司应当为党组织的活动提供</w:t>
      </w:r>
      <w:proofErr w:type="gramStart"/>
      <w:r w:rsidRPr="007359AB">
        <w:rPr>
          <w:rFonts w:ascii="仿宋_GB2312" w:eastAsia="仿宋_GB2312" w:hint="eastAsia"/>
          <w:color w:val="000000"/>
          <w:sz w:val="32"/>
          <w:szCs w:val="32"/>
        </w:rPr>
        <w:t>必要条</w:t>
      </w:r>
      <w:proofErr w:type="gramEnd"/>
      <w:r w:rsidRPr="007359AB">
        <w:rPr>
          <w:rFonts w:ascii="仿宋_GB2312" w:eastAsia="仿宋_GB2312" w:hint="eastAsia"/>
          <w:color w:val="000000"/>
          <w:sz w:val="32"/>
          <w:szCs w:val="32"/>
        </w:rPr>
        <w:t xml:space="preserve"> 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第二十条 公司股东应当遵守法律、行政法规和公司章程，依法行使股东权利，不得滥用股东权利损害公司或</w:t>
      </w:r>
      <w:r w:rsidRPr="007359AB">
        <w:rPr>
          <w:rFonts w:ascii="仿宋_GB2312" w:eastAsia="仿宋_GB2312" w:hint="eastAsia"/>
          <w:color w:val="000000"/>
          <w:sz w:val="32"/>
          <w:szCs w:val="32"/>
        </w:rPr>
        <w:lastRenderedPageBreak/>
        <w:t>者其他股东的利益；不得滥用公司法人独立地位和股东有限责任损害公司债权人的利益。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公司股东滥用股东权利给公司或者其他股东造成损失的，应当依法承担赔偿责任。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公司股东滥用公司法人独立地位和股东有限责任，逃避债务，严重损害公司债权人利益的，应当对公司债务承担连带责任。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第二十一条 公司的控股股东、实际控制人、董事、监事、高级管理人员不得利用其关联关系损害公司利益。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违反前款规定，给公司造成损失的，应当承担赔偿责任。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第二十二条 公司股东会或者股东大会、董事会的决议内容违反法律、行政法规的无效。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股东会或者股东大会、董事会的会议召集程序、表决方式违反法律、行政法规或者公司章程，或者决议内容违反公司章程的，股东可以自决议</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之日起六十日内，请求人民法院撤销。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股东依照前款规定提起诉讼的，人民法院可以应公司的请求，要求股东提供相应担保。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公司根据股东会或者股东大会、董事会决议已办理变更登记的，人民法院宣告该决议无效或者撤销该决议后，公司应当向公司登记机关申请撤销变更登记。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第二章 有限责任公司的设立和组织机构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第一节 设立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第二十三条 设立有限责任公司，应当具备下列条 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)股东符合法定人数；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(二)有符合公司章程规定的全体股东认缴的出资额；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(三)股东共同制定公司章程；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(四)有公司名称，建立符合有限责任公司要求的组织机构；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(五)有公司住所。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第二十四条 有限责任公司由五十个以下股东出资设立。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第二十五条 有限责任公司章程应当载明下列事项：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)公司名称和住所；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(二)公司经营范围；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(三)公司注册资本；</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(四)股东的姓名或者名称；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(五)股东的出资方式、出资额和出资时间；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(六)公司的机构及其产生办法、职权、议事规则；</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(七)公司法定代表人；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(八)股东会会议认为需要规定的其他事项。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股东应当在公司章程上签名、盖章。</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第二十六条 有限责任公司的注册资本为在公司登记机关登记的全体股东认缴的出资额。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法律、行政法规以及国务院决定对有限责任公司注册资本实缴、注册资本最低限额另有规定的，从其规定。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第二十七条 股东可以用货币出资，也可以用实物、知识产权、土地使用权等可以用货币估价并可以依法转让的非货币财产作价出资；但是，法律、行政法规规定不得作为出资的财产除外。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对作为出资的非货币财产应当评估作价，核实财产，不得高估或者低估作价。法律、行政法规对评估作价有规定的，从其规定。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第二十八条 股东应当按期足额缴纳公司章程中规定的各自所认缴的出资额。股东以货币出资的，应当将货币出资足额存入有限责任公司在银行开设的账户；以非货币财产出资的，应当依法办理其财产权的转移手续。</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股东不按照前款规定缴纳出资的，除应当向公司足额缴纳外，还应当向已按期足额缴纳出资的股东承担违约责任。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第二十九条 股东认足公司章程规定的出资后，由全体股东指定的代表或者共同委托的代理人向公司登记机关报送公司登记申请书、公司章程等文件，申请设立登记。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第三十条 有限责任公司成立后，发现作为设立公司出资的非货币财产的实际价额显著低于公司章程所定价额的，应当由交付该出资的股东补足其差额；公司设立时的其他股东承担连带责任。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第三十一条 有限责任公司成立后，应当向股东签发出资证明书。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出资证明书应当载明下列事项：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)公司名称；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(二)公司成立日期；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(三)公司注册资本；</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(四)股东的姓名或者名称、缴纳的出资额和出资日期；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(五)出资证明书的编号和核发日期。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出资证明书由公司盖章。</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第三十二条 有限责任公司应当置备股东名册，记载下列事项：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)股东的姓名或者名称及住所；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(二)股东的出资额；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(三)出资证明书编号。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记载于股东名册的股东，可以依股东名册主张行使股东权利。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公司应当将股东的姓名或者名称向公司登记机关登记；登记事项发生变更的，应当办理变更登记。未经登记或者变更登记的，不得对抗第三人。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第三十三条 股东有权查阅、复制公司章程、股东会会议记录、董事会会议决议、监事会会议决议和财务会计报告。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股东可以要求查阅公司会计账簿。股东要求查阅公司会计账簿的，应当向公司提出书面请求，说明目的。公司有合理根据认为股东查阅会计账簿有不正当目的，可能损害公司合法利益的，可以拒绝提供查阅，并应当</w:t>
      </w:r>
      <w:proofErr w:type="gramStart"/>
      <w:r w:rsidRPr="007359AB">
        <w:rPr>
          <w:rFonts w:ascii="仿宋_GB2312" w:eastAsia="仿宋_GB2312" w:hint="eastAsia"/>
          <w:color w:val="000000"/>
          <w:sz w:val="32"/>
          <w:szCs w:val="32"/>
        </w:rPr>
        <w:t>自股东</w:t>
      </w:r>
      <w:proofErr w:type="gramEnd"/>
      <w:r w:rsidRPr="007359AB">
        <w:rPr>
          <w:rFonts w:ascii="仿宋_GB2312" w:eastAsia="仿宋_GB2312" w:hint="eastAsia"/>
          <w:color w:val="000000"/>
          <w:sz w:val="32"/>
          <w:szCs w:val="32"/>
        </w:rPr>
        <w:t>提出书面请求之日起十五日内书面答复股东并说明理由。公司拒绝提供查阅的，股东可以请求人民法院要求公司提供查阅。</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第三十四条 股东按照实缴的出资比例分取红利；公司新增资本时，股东有权优先按照实缴的出资比例认缴出资。但是，全体股东约定不按照出资比例分取红利或者不按照出资比例优先认缴出资的除外。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第三十五条 公司成立后，股东不得抽逃出资。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第二节 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第三十六条 有限责任公司股东会由全体股东组成。股东会是公司的权力机构，依照本法行使职权。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第三十七条 股东会行使下列职权：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)决定公司的经营方针和投资计划；</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(二)选举和更换非由职工代表担任的董事、监事，决定有关董事、监事的报酬事项；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(三)审议批准董事会的报告；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(四)审议批准监事会或者监事的报告；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(五)审议批准公司的年度财务预算方案、决算方案；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(六)审议批准公司的利润分配方案和弥补亏损方案；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(七)对公司增加或者减少注册资本</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(八)对发行公司债券</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(九)对公司合并、分立、解散、清算或者变更公司形式</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(十)修改公司章程；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(十一)公司章程规定的其他职权。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对前款所列事项股东以书面形式一致表示同意的，可以不召开股东会会议，直接</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决定，并由全体股东在决定文件上签名、盖章。</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第三十八条 首次股东会会议由出资最多的股东召集和主持，依照本法规定行使职权。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第三十九条 股东会会议分为定期会议和临时会议。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定期会议应当依照公司章程的规定按时召开。代表十分之一以上表决权的股东，三分之一以上的董事，监事会或者不设监事会的公司的监事提议召开临时会议的，应当召开临时会议。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第四十条 有限责任公司设立董事会的，股东会会议由董事会召集，董事长主持；董事长不能履行职务或者不履行职务的，由副董事长主持；副董事长不能履行职务或者不履行职务的，由半数以上董事共同推举一名董事主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有限责任公司不设董事会的，股东会会议由执行董事召集和主持。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董事会或者执行董事不能履行或者不履行召集股东会会议职责的，由监事会或者不设监事会的公司的监事召</w:t>
      </w:r>
      <w:r w:rsidRPr="007359AB">
        <w:rPr>
          <w:rFonts w:ascii="仿宋_GB2312" w:eastAsia="仿宋_GB2312" w:hint="eastAsia"/>
          <w:color w:val="000000"/>
          <w:sz w:val="32"/>
          <w:szCs w:val="32"/>
        </w:rPr>
        <w:lastRenderedPageBreak/>
        <w:t>集和主持；监事会或者监事不召集和主持的，代表十分之一以上表决权的股东可以自行召集和主持。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第四十一条 召开股东会会议，应当于会议召开十五日前通知全体股东；但是，公司章程另有规定或者全体股东另有约定的除外。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股东会应当对所议事项的决定</w:t>
      </w:r>
      <w:proofErr w:type="gramStart"/>
      <w:r w:rsidRPr="007359AB">
        <w:rPr>
          <w:rFonts w:ascii="仿宋_GB2312" w:eastAsia="仿宋_GB2312" w:hint="eastAsia"/>
          <w:color w:val="000000"/>
          <w:sz w:val="32"/>
          <w:szCs w:val="32"/>
        </w:rPr>
        <w:t>作成</w:t>
      </w:r>
      <w:proofErr w:type="gramEnd"/>
      <w:r w:rsidRPr="007359AB">
        <w:rPr>
          <w:rFonts w:ascii="仿宋_GB2312" w:eastAsia="仿宋_GB2312" w:hint="eastAsia"/>
          <w:color w:val="000000"/>
          <w:sz w:val="32"/>
          <w:szCs w:val="32"/>
        </w:rPr>
        <w:t>会议记录，出席会议的股东应当在会议记录上签名。</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第四十二条 股东会会议由股东按照出资比例行使表决权；但是，公司章程另有规定的除外。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第四十三条 股东会的议事方式和表决程序，除本法有规定的外，由公司章程规定。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股东会会议</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修改公司章程、增加或者减少注册资本的决议，以及公司合并、分立、解散或者变更公司形式的决议，必须经代表三分之二以上表决权的股东通过。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第四十四条 有限责任公司设董事会，其成员为三人至十三人；但是，本法第五十条 另有规定的除外。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董事会设董事长一人，可以设副董事长。董事长、副董事长的产生办法由公司章程规定。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第四十五条 董事任期由公司章程规定，但每届任期不得超过三年。董事任期届满，连选可以连任。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董事任期届满未及时改选，或者董事在任期内辞职导致董事会成员低于法定人数的，在改选出的董事就任前，原董事仍应当依照法律、行政法规和公司章程的规定，履行董事职务。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第四十六条 董事会对股东会负责，行使下列职权：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)召集股东会会议，并向股东会报告工作；</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(二)执行股东会的决议；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(三)决定公司的经营计划和投资方案；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(四)制订公司的年度财务预算方案、决算方案；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(五)制订公司的利润分配方案和弥补亏损方案；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(六)制订公司增加或者减少注册资本以及发行公司债券的方案；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(七)制订公司合并、分立、解散或者变更公司形式的方案；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(八)决定公司内部管理机构的设置；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(九)决定聘任或者解聘公司经理及其报酬事项，并根据经理的提名决定聘任或者解聘公司副经理、财务负责人及其报酬事项；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(十)制定公司的基本管理制度；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(十一)公司章程规定的其他职权。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第四十七条 董事会会议由董事长召集和主持；董事长不能履行职务或者不履行职务的，由副董事长召集和主</w:t>
      </w:r>
      <w:r w:rsidRPr="007359AB">
        <w:rPr>
          <w:rFonts w:ascii="仿宋_GB2312" w:eastAsia="仿宋_GB2312" w:hint="eastAsia"/>
          <w:color w:val="000000"/>
          <w:sz w:val="32"/>
          <w:szCs w:val="32"/>
        </w:rPr>
        <w:lastRenderedPageBreak/>
        <w:t>持；副董事长不能履行职务或者不履行职务的，由半数以上董事共同推举一名董事召集和主持。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第四十八条 董事会的议事方式和表决程序，除本法有规定的外，由公司章程规定。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董事会应当对所议事项的决定</w:t>
      </w:r>
      <w:proofErr w:type="gramStart"/>
      <w:r w:rsidRPr="007359AB">
        <w:rPr>
          <w:rFonts w:ascii="仿宋_GB2312" w:eastAsia="仿宋_GB2312" w:hint="eastAsia"/>
          <w:color w:val="000000"/>
          <w:sz w:val="32"/>
          <w:szCs w:val="32"/>
        </w:rPr>
        <w:t>作成</w:t>
      </w:r>
      <w:proofErr w:type="gramEnd"/>
      <w:r w:rsidRPr="007359AB">
        <w:rPr>
          <w:rFonts w:ascii="仿宋_GB2312" w:eastAsia="仿宋_GB2312" w:hint="eastAsia"/>
          <w:color w:val="000000"/>
          <w:sz w:val="32"/>
          <w:szCs w:val="32"/>
        </w:rPr>
        <w:t>会议记录，出席会议的董事应当在会议记录上签名。</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董事会决议的表决，实行一人一票。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第四十九条 有限责任公司可以设经理，由董事会决定聘任或者解聘。经理对董事会负责，行使下列职权：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)主持公司的生产经营管理工作，组织实施董事会决议；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(二)组织实施公司年度经营计划和投资方案；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(三)拟订公司内部管理机构设置方案；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(四)拟订公司的基本管理制度；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(五)制定公司的具体规章；</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(六)提请聘任或者解聘公司副经理、财务负责人；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(七)决定聘任或者解聘除应由董事会决定聘任或者解聘以外的负责管理人员；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(八)董事会授予的其他职权。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公司章程对经理职权另有规定的，从其规定。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经理列席董事会会议。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第五十条 股东人数较少或者规模较小的有限责任公司，可以设一名执行董事，不设董事会。执行董事可以兼任公司经理。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执行董事的职权由公司章程规定。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第五十一条 有限责任公司设监事会，其成员不得少于三人。股东人数较少或者规模较小的有限责任公司，可以设一至二名监事，不设监事会。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监事会设主席一人，由全体监事过半数选举产生。监事会主席召集和主持监事会会议；监事会主席不能履行职务或者不履行职务的，由半数以上监事共同推举一名监事召集和主持监事会会议。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董事、高级管理人员不得兼任监事。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第五十二条 监事的任期每届为三年。监事任期届满，连选可以连任。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监事任期届满未及时改选，或者监事在任期内辞职导致监事会成员低于法定人数的，在改选出的监事就任前，原监事仍应当依照法律、行政法规和公司章程的规定，履行监事职务。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第五十三条 监事会、不设监事会的公司的监事行使下列职权：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)检查公司财务；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(二)对董事、高级管理人员执行公司职务的行为进行监督，对违反法律、行政法规、公司章程或者股东会决议的董事、高级管理人员提出罢免的建议；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(三)当董事、高级管理人员的行为损害公司的利益时，要求董事、高级管理人员予以纠正；</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(四)提议召开临时股东会会议，在董事会不履行本法规定的召集和主持股东会会议职责时召集和主持股东会会议；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(五)向股东会会议提出提案；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(六)依照本法第一百五十一条 的规定，对董事、高级管理人员提起诉讼；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(七)公司章程规定的其他职权。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第五十四条 监事可以列席董事会会议，并对董事会决议事项提出质询或者建议。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监事会、不设监事会的公司的监事发现公司经营情况异常，可以进行调查；必要时，可以聘请会计师事务所等协助其工作，费用由公司承担。</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第五十五条 监事会每年度至少召开一次会议，监事可以提议召开临时监事会会议。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监事会的议事方式和表决程序，除本法有规定的外，由公司章 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监事会决议应当经半数以上监事通过。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监事会应当对所议事项的决定</w:t>
      </w:r>
      <w:proofErr w:type="gramStart"/>
      <w:r w:rsidRPr="007359AB">
        <w:rPr>
          <w:rFonts w:ascii="仿宋_GB2312" w:eastAsia="仿宋_GB2312" w:hint="eastAsia"/>
          <w:color w:val="000000"/>
          <w:sz w:val="32"/>
          <w:szCs w:val="32"/>
        </w:rPr>
        <w:t>作成</w:t>
      </w:r>
      <w:proofErr w:type="gramEnd"/>
      <w:r w:rsidRPr="007359AB">
        <w:rPr>
          <w:rFonts w:ascii="仿宋_GB2312" w:eastAsia="仿宋_GB2312" w:hint="eastAsia"/>
          <w:color w:val="000000"/>
          <w:sz w:val="32"/>
          <w:szCs w:val="32"/>
        </w:rPr>
        <w:t>会议记录，出席会议的监事应当在会议记录上签名。</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第五十六条 监事会、不设监事会的公司的监事行使职权所必需的费用，由公司承担。</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第三节一人有限责任公司的特别规定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第五十七条 一人有限责任公司的设立和组织机构，适用本节规定；本节没有规定的，适用本章第一节、第二节的规定。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本法所称一人有限责任公司，是指只有一个自然人股东或者一个法人股东的有限责任公司。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第五十八条 一个自然人只能投资设立一个一人有限责任公司。该一人有限责任公司不能投资设立新的一人有限责任公司。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第五十九条 一人有限责任公司应当在公司登记中注明自然人独资或者法人独资，并在公司营业执照中载明。</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第六十条 一人有限责任公司章程由股东制定。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第六十一条 一人有限责任公司不设股东会。股东</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本法第三十七条 第一款所列决定时，应当采用书面形式，并由股东签名后置备于公司。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第六十二条 一人有限责任公司应当在每一会计年度终了时编制财务会计报告，并经会计师事务所审计。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第六十三条 一人有限责任公司的股东不能证明公司财产独立于股东自己的财产的，应当对公司债务承担连带责任。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第四节 国有独资公司的特别规定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第六十四条 国有独资公司的设立和组织机构，适用本节规定；本节没有规定的，适用本章第一节、第二节的规定。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本法所称国有独资公司，是指国家单独出资、由国务院或者地方人民政府授权本级人民政府国有资产监督管理机构履行出资人职责的有限责任公司。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第六十五条 国有独资公司章程由国有资产监督管理机构制定，或者由董事会制订报国有资产监督管理机构批准。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第六十六条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前款所称重要的国有独资公司，按照国务院的规定确定。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第六十七条 国有独资公司设董事会，依照本法第四十六条 、第六十六条 的规定行使职权。董事每届任期不得超过三年。董事会成员中应当有公司职工代表。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董事会成员由国有资产监督管理机构委派；但是，董事会成员中的职工代表由公司职工代表大会选举产生。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董事会设董事长一人，可以设副董事长。董事长、副董事长由国有资产监督管理机构从董事会成员中指定。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第六十八条 国有独资公司设经理，由董事会聘任或者解聘。经理依照本法第四十九条 规定行使职权。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经国有资产监督管理机构同意，董事会成员可以兼任经理。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第六十九条 国有独资公司的董事长、副董事长、董事、高级管理人员，未经国有资产监督管理机构同意，不得在其他有限责任公司、股份有限公司或者其他经济组织兼职。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第七十条 国有独资公司监事会成员不得少于五人，其中职工代表的比例不得低于三分之一，具体比例由公司章程规定。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监事会成员由国有资产监督管理机构委派；但是，监事会成员中的职工代表由公司职工代表大会选举产生。监事会主席由国有资产监督管理机构从监事会成员中指定。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监事会行使本法第五十三条 第(</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)项至第(三)项规定的职权和国务院规定的其他职权。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第三章 有限责任公司的股权转让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第七十一条 有限责任公司的股东之间可以相互转让其全部或者部分股权。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股东向股东以外的人转让股权，应当经其他股东过半数同意。股东应就其股权转让事项书面通知其他股东征求同意，其他股东自接到书面通知之日起满三十日未答复的，</w:t>
      </w:r>
      <w:r w:rsidRPr="007359AB">
        <w:rPr>
          <w:rFonts w:ascii="仿宋_GB2312" w:eastAsia="仿宋_GB2312" w:hint="eastAsia"/>
          <w:color w:val="000000"/>
          <w:sz w:val="32"/>
          <w:szCs w:val="32"/>
        </w:rPr>
        <w:lastRenderedPageBreak/>
        <w:t>视为同意转让。其他股东半数以上不同意转让的，不同意的股东应当购买该转让的股权；不购买的，视为同意转让。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经股东同意转让的股权，在同等条 件下，其他股东有优先购买权。两个以上股东主张行使优先购买权的，协商确定各自的购买比例；协商不成的，按照转让时各自的出资比例行使优先购买权。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公司章程对股权转让另有规定的，从其规定。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第七十二条 人民法院依照法律规定的强制执行程序转让股东的股权时，应当通知公司及全体股东，其他股东在同等条 件下有优先购买权。其他股东自人民法院通知之日起满二十日不行使优先购买权的，视为放弃优先购买权。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第七十三条 依照本法第七十一条 、第七十二条 转让股权后，公司应当注销原股东的出资证明书，向新股东签发出资证明书，并相应修改公司章程和股东名册中有关股东及其出资额的记载。对公司章程的该项修改不需再由股东会表决。</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第七十四条 有下列情形之一的，对股东会该项决议投反对票的股东可以请求公司按照合理的价格收购其股权：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)公司连续五年不向股东分配利润，而公司该五年连续盈利，并且符合本法规定的分配利润条 件的；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(二)公司合并、分立、转让主要财产的；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(三)公司章程规定的营业期限届满或者章程规定的其他解散事由出现，股东会会议通过决议修改章程使公司存续的。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proofErr w:type="gramStart"/>
      <w:r w:rsidRPr="007359AB">
        <w:rPr>
          <w:rFonts w:ascii="仿宋_GB2312" w:eastAsia="仿宋_GB2312" w:hint="eastAsia"/>
          <w:color w:val="000000"/>
          <w:sz w:val="32"/>
          <w:szCs w:val="32"/>
        </w:rPr>
        <w:t>自股东</w:t>
      </w:r>
      <w:proofErr w:type="gramEnd"/>
      <w:r w:rsidRPr="007359AB">
        <w:rPr>
          <w:rFonts w:ascii="仿宋_GB2312" w:eastAsia="仿宋_GB2312" w:hint="eastAsia"/>
          <w:color w:val="000000"/>
          <w:sz w:val="32"/>
          <w:szCs w:val="32"/>
        </w:rPr>
        <w:t>会会议决议通过之日起六十日内，股东与公司不能达成股权收购协议的，股东可以</w:t>
      </w:r>
      <w:proofErr w:type="gramStart"/>
      <w:r w:rsidRPr="007359AB">
        <w:rPr>
          <w:rFonts w:ascii="仿宋_GB2312" w:eastAsia="仿宋_GB2312" w:hint="eastAsia"/>
          <w:color w:val="000000"/>
          <w:sz w:val="32"/>
          <w:szCs w:val="32"/>
        </w:rPr>
        <w:t>自股东</w:t>
      </w:r>
      <w:proofErr w:type="gramEnd"/>
      <w:r w:rsidRPr="007359AB">
        <w:rPr>
          <w:rFonts w:ascii="仿宋_GB2312" w:eastAsia="仿宋_GB2312" w:hint="eastAsia"/>
          <w:color w:val="000000"/>
          <w:sz w:val="32"/>
          <w:szCs w:val="32"/>
        </w:rPr>
        <w:t>会会议决议通过之日起九十日内向人民法院提起诉讼。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第七十五条 自然人股东死亡后，其合法继承人可以继承股东资格；但是，公司章程另有规定的除外。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第四章 股份有限公司的设立和组织机构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第一节 设立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第七十六条 设立股份有限公司，应当具备下列条 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)发起人符合法定人数；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(二)有符合公司章程规定的全体发起人认购的股本总额或者募集的实收股本总额；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(三)股份发行、筹办事项符合法律规定；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(四)发起人制订公司章程，采用募集方式设立的经创立大会通过；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(五)有公司名称，建立符合股份有限公司要求的组织机构；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(六)有公司住所。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第七十七条 股份有限公司的设立，可以采取发起设立或者募集设立的方式。</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发起设立，是指由发起人认购公司应发行的全部股份而设立公司。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募集设立，是指由发起人认购公司应发行股份的一部分，其余股份向社会公开募集或者向特定对象募集而设立公司。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第七十八条 设立股份有限公司，应当有二人以上二百人以下为发起人，其中须有半数以上的发起人在中国境内有住所。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第七十九条 股份有限公司发起人承担公司筹办事务。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发起人应当签订发起人协议，明确各自在公司设立过程中的权利和义务。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第八十条 股份有限公司采取发起设立方式设立的，注册资本为在公司登记机关登记的全体发起人认购的股本总额。在发起人认购的股份缴足前，不得向他人募集股份。</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股份有限公司采取募集方式设立的，注册资本为在公司登记机关登记的实收股本总额。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法律、行政法规以及国务院决定对股份有限公司注册资本实缴、注册资本最低限额另有规定的，从其规定。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第八十一条 股份有限公司章程应当载明下列事项：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)公司名称和住所；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(二)公司经营范围；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(三)公司设立方式；</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(四)公司股份总数、每股金额和注册资本；</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(五)发起人的姓名或者名称、认购的股份数、出资方式和出资时间；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(六)董事会的组成、职权和议事规则；</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(七)公司法定代表人；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(八)监事会的组成、职权和议事规则；</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(九)公司利润分配办法；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(十)公司的解散事由与清算办法；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(十一)公司的通知和公告办法；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(十二)股东大会会议认为需要规定的其他事项。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第八十二条 发起人的出资方式，适用本法第二十七条 的规定。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第八十三条 以发起设立方式设立股份有限公司的，发起人应当书面认足公司章程规定其认购的股份，并按照公司章程规定缴纳出资。以非货币财产出资的，应当依法办理其财产权的转移手续。</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发起人不依照前款规定缴纳出资的，应当按照发起人协议承担违约责任。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发起人认足公司章程规定的出资后，应当选举董事会和监事会，由董事会向公司登记机关报送公司章程以及法律、行政法规规定的其他文件，申请设立登记。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第八十四条 以募集设立方式设立股份有限公司的，发起人认购的股份不得少于公司股份总数的百分之三十五；但是，法律、行政法规另有规定的，从其规定。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第八十五条 发起人向社会公开募集股份，必须公告招股说明书，并制作认股书。认股书应当载明本法第八十六条 所列事项，由认股人填写认购股数、金额、住所，并签名、盖章。认股人按照所认购股数缴纳股款。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第八十六条 招股说明书应当附有发起人制订的公司章程，并载明下列事项：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)发起人认购的股份数；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(二)每股的票面金额和发行价格；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(三)无记名股票的发行总数；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(四)募集资金的用途；</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(五)认股人的权利、义务；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(六)本次募股的起止期限及逾期未募足时认股人可以撤回所认股份的说明。</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第八十七条 发起人向社会公开募集股份，应当由依法设立的证券公司承销，签订承销协议。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第八十八条 发起人向社会公开募集股份，应当同银行签订代收股款协议。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代收股款的银行应当按照协议代收和保存股款，向缴纳股款的认股人出具收款单据，并负有向有关部门出具收款证明的义务。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第八十九条 发行股份的股款缴足后，必须经依法设立的验资机构验资并出具证明。发起人应当自股款缴足之日起三十日内主持召开公司创立大会。创立大会由发起人、认股人组成。</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发行的股份超过招股说明书规定的截止期限尚未募足的，或者发行股份的股款缴足后，发起人在三十日内未召开创立大会的，认股人可以按照所缴股款并加算银行同期存款利息，要求发起人返还。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第九十条 发起人应当在创立大会召开十五日前将会议日期通知各认股人或者予以公告。创立大会应有代表股份总数过半数的发起人、认股人出席，方可举行。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创立大会行使下列职权：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)审议发起人关于公司筹办情况的报告；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(二)通过公司章程；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(三)选举董事会成员；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(四)选举监事会成员；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(五)对公司的设立费用进行审核；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(六)对发起人用于抵作股款的财产的作价进行审核；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(七)发生不可抗力或者经营条 件发生重大变化直接影响公司设立的，可以</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不设立公司的决议。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创立大会对前款所列事项</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决议，必须经出席会议的认股人所持表决权过半数通过。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第九十一条 发起人、认股人缴纳股款或者交付抵作股款的出资后，除未按期募足股份、发起人未按期召开创立大会或者创立大会决议不设立公司的情形外，不得抽回其股本。</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第九十二条 董事会应于创立大会结束后三十日内，向公司登记机关报送下列文件，申请设立登记：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)公司登记申请书；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(二)创立大会的会议记录；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(三)公司章程；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(四)验资证明；</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(五)法定代表人、董事、监事的任职文件及其身份证明；</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(六)发起人的法人资格证明或者自然人身份证明；</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(七)公司住所证明。</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以募集方式设立股份有限公司公开发行股票的，还应当向公司登记机关报送国务院证券监督管理机构的核准文件。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第九十三条 股份有限公司成立后，发起人未按照公司章程的规定缴足出资的，应当补缴；其他发起人承担连带责任。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股份有限公司成立后，发现作为设立公司出资的非货币财产的实际价额显著低于公司章程所定价额的，应当由交付该出资的发起人补足其差额；其他发起人承担连带责任。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第九十四条 股份有限公司的发起人应当承担下列责任：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)公司不能成立时，对设立行为所产生的债务和费用负连带责任；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(二)公司不能成立时，对认股人已缴纳的股款，负返还股款并加算银行同期存款利息的连带责任；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(三)在公司设立过程中，由于发起人的过失致使公司利益受到损害的，应当对公司承担赔偿责任。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第九十五条 有限责任公司变更为股份有限公司时，折合的实收股本总额不得高于公司净资产额。有限责任公司变更为股份有限公司，为增加资本公开发行股份时，应当依法办理。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第九十六条 股份有限公司应当将公司章程、股东名册、公司债券存根、股东大会会议记录、董事会会议记录、监事会会议记录、财务会计报告置备于本公司。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第九十七条 股东有权查阅公司章程、股东名册、公司债券存根、股东大会会议记录、董事会会议决议、监事会会议决议、财务会计报告，对公司的经营提出建议或者质询。</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第二节 股东大会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第九十八条 股份有限公司股东大会由全体股东组成。股东大会是公司的权力机构，依照本法行使职权。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第九十九条 本法第三十七条 第一款关于有限责任公司股东会职权的规定，适用于股份有限公司股东大会。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第一百条 股东大会应当每年召开</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次年会。有下列情形之一的，应当在两个月内召开临时股东大会：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)董事人数不足本法规定人数或者公司章程所定人数的三分之二时；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(二)公司未弥补的亏损达实收股本总额三分之一时；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(三)单独或者合计持有公司百分之十以上股份的股东请求时；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(四)董事会认为必要时；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(五)监事会提议召开时；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(六)公司章程规定的其他情形。</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第一百零一条 股东大会会议由董事会召集，董事长主持；董事长不能履行职务或者不履行职务的，由副董事长主持；副董事长不能履行职务或者不履行职务的，由半数以上董事共同推举一名董事主持。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董事会不能履行或者不履行召集股东大会会议职责的，监事会应当及时召集和主持；监事会不召集和主持的，连续九十日以上单独或者合计持有公司百分之十以上股份的股东可以自行召集和主持。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第一百零二条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单独或者合计持有公司百分之三以上股份的股东，可以在股东大会召开十日前提出临时提案并书面提交董事会；董事会应当在收到提案后二日内通知其他股东，并将该</w:t>
      </w:r>
      <w:r w:rsidRPr="007359AB">
        <w:rPr>
          <w:rFonts w:ascii="仿宋_GB2312" w:eastAsia="仿宋_GB2312" w:hint="eastAsia"/>
          <w:color w:val="000000"/>
          <w:sz w:val="32"/>
          <w:szCs w:val="32"/>
        </w:rPr>
        <w:lastRenderedPageBreak/>
        <w:t>临时提案提交股东大会审议。临时提案的内容应当属于股东大会职权范围，并有明确议题和具体决议事项。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股东大会不得对前两款通知中未列明的事项</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无记名股票持有人出席股东大会会议的，应当于会议召开五日前至股东大会闭会时将股票交存于公司。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第一百零三条 股东出席股东大会会议，所持每一股份有一表决权。但是，公司持有的本公司股份没有表决权。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股东大会</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决议，必须经出席会议的股东所持表决权过半数通过。但是，股东大会</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修改公司章程、增加或者减少注册资本的决议，以及公司合并、分立、解散或者变更公司形式的决议，必须经出席会议的股东所持表决权的三分之二以上通过。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第一百零四条 本法和公司章程规定公司转让、受</w:t>
      </w:r>
      <w:proofErr w:type="gramStart"/>
      <w:r w:rsidRPr="007359AB">
        <w:rPr>
          <w:rFonts w:ascii="仿宋_GB2312" w:eastAsia="仿宋_GB2312" w:hint="eastAsia"/>
          <w:color w:val="000000"/>
          <w:sz w:val="32"/>
          <w:szCs w:val="32"/>
        </w:rPr>
        <w:t>让重大</w:t>
      </w:r>
      <w:proofErr w:type="gramEnd"/>
      <w:r w:rsidRPr="007359AB">
        <w:rPr>
          <w:rFonts w:ascii="仿宋_GB2312" w:eastAsia="仿宋_GB2312" w:hint="eastAsia"/>
          <w:color w:val="000000"/>
          <w:sz w:val="32"/>
          <w:szCs w:val="32"/>
        </w:rPr>
        <w:t>资产或者对外提供担保等事项必须经股东大会</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决议的，董事会应当及时召集股东大会会议，由股东大会就上述事项进行表决。</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第一百零五条 股东大会选举董事、监事，可以依照公司章程的规定或者股东大会的决议，实行累积投票制。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本法所称累积投票制，是指股东大会选举董事或者监事时，每一股份拥有与应选董事或者监事人数相同的表决权，股东拥有的表决权可以集中使用。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第一百零六条 股东可以委托代理人出席股东大会会议，代理人应当向公司提交股东授权委托书，并在授权范围内行使表决权。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第一百零七条 股东大会应当对所议事项的决定</w:t>
      </w:r>
      <w:proofErr w:type="gramStart"/>
      <w:r w:rsidRPr="007359AB">
        <w:rPr>
          <w:rFonts w:ascii="仿宋_GB2312" w:eastAsia="仿宋_GB2312" w:hint="eastAsia"/>
          <w:color w:val="000000"/>
          <w:sz w:val="32"/>
          <w:szCs w:val="32"/>
        </w:rPr>
        <w:t>作成</w:t>
      </w:r>
      <w:proofErr w:type="gramEnd"/>
      <w:r w:rsidRPr="007359AB">
        <w:rPr>
          <w:rFonts w:ascii="仿宋_GB2312" w:eastAsia="仿宋_GB2312" w:hint="eastAsia"/>
          <w:color w:val="000000"/>
          <w:sz w:val="32"/>
          <w:szCs w:val="32"/>
        </w:rPr>
        <w:t>会议记录，主持人、出席会议的董事应当在会议记录上签名。会议记录应当与出席股东的签名册及代理出席的委托书一并保存。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第三节 董事会、经理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第一百零八条 股份有限公司设董事会，其成员为五人至十九人。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董事会成员中可以有公司职工代表。董事会中的职工代表由公司职工通过职工代表大会、职工大会或者其他形式民主选举产生。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本法第四十五条 关于有限责任公司董事任期的规定，适用于股份有限公司董事。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本法第四十六条 关于有限责任公司董事会职权的规定，适用于股份有限公司董事会。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第一百零九条 董事会设董事长一人，可以设副董事长。董事长和副董事长由董事会以全体董事的过半数选举产生。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董事长召集和主持董事会会议，检查董事会决议的实施情况。副董事长协助董事长工作，董事长不能履行职务或者不履行职务的，由副董事长履行职务；副董事长不能履</w:t>
      </w:r>
      <w:r w:rsidRPr="007359AB">
        <w:rPr>
          <w:rFonts w:ascii="仿宋_GB2312" w:eastAsia="仿宋_GB2312" w:hint="eastAsia"/>
          <w:color w:val="000000"/>
          <w:sz w:val="32"/>
          <w:szCs w:val="32"/>
        </w:rPr>
        <w:lastRenderedPageBreak/>
        <w:t>行职务或者不履行职务的，由半数以上董事共同推举一名董事履行职务。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第一百一十条 董事会每年度至少召开两次会议，每次会议应当于会议召开十日前通知全体董事和监事。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代表十分之一以上表决权的股东、三分之一以上董事或者监事会，可以提议召开董事会临时会议。董事长应当自接到提议后十日内，召集和主持董事会会议。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董事会召开临时会议，可以另定召集董事会的通知方式和通知时限。</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第一百一十一条 董事会会议应有过半数的董事出席方可举行。董事会</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决议，必须经全体董事的过半数通过。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董事会决议的表决，实行一人一票。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第一百一十二条 董事会会议，应由董事本人出席；董事因故不能出席，可以书面委托其他董事代为出席，委托书中应载明授权范围。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董事会应当对会议所议事项的决定</w:t>
      </w:r>
      <w:proofErr w:type="gramStart"/>
      <w:r w:rsidRPr="007359AB">
        <w:rPr>
          <w:rFonts w:ascii="仿宋_GB2312" w:eastAsia="仿宋_GB2312" w:hint="eastAsia"/>
          <w:color w:val="000000"/>
          <w:sz w:val="32"/>
          <w:szCs w:val="32"/>
        </w:rPr>
        <w:t>作成</w:t>
      </w:r>
      <w:proofErr w:type="gramEnd"/>
      <w:r w:rsidRPr="007359AB">
        <w:rPr>
          <w:rFonts w:ascii="仿宋_GB2312" w:eastAsia="仿宋_GB2312" w:hint="eastAsia"/>
          <w:color w:val="000000"/>
          <w:sz w:val="32"/>
          <w:szCs w:val="32"/>
        </w:rPr>
        <w:t>会议记录，出席会议的董事应当在会议记录上签名。</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第一百一十三条 股份有限公司设经理，由董事会决定聘任或者解聘。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本法第四十九条 关于有限责任公司经理职权的规定，适用于股份有限公司经理。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第一百一十四条 公司董事会可以决定由董事会成员兼任经理。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第一百一十五条 公司不得直接或者通过子公司向董事、监事、高级管理人员提供借款。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第一百一十六条 公司应当定期向股东披露董事、监事、高级管理人员从公司获得报酬的情况。</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第四节 监事会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第一百一十七条 股份有限公司设监事会，其成员不得少于三人。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董事、高级管理人员不得兼任监事。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本法第五十二条 关于有限责任公司监事任期的规定，适用于股份有限公司监事。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第一百一十八条 本法第五十三条 、第五十四条 关于有限责任公司监事会职权的规定，适用于股份有限公司监事会。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监事会行使职权所必需的费用，由公司承担。</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第一百一十九条 监事会每六个月至少召开一次会议。监事可以提议召开临时监事会会议。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监事会的议事方式和表决程序，除本法有规定的外，由公司章程规定。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监事会决议应当经半数以上监事通过。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监事会应当对所议事项的决定</w:t>
      </w:r>
      <w:proofErr w:type="gramStart"/>
      <w:r w:rsidRPr="007359AB">
        <w:rPr>
          <w:rFonts w:ascii="仿宋_GB2312" w:eastAsia="仿宋_GB2312" w:hint="eastAsia"/>
          <w:color w:val="000000"/>
          <w:sz w:val="32"/>
          <w:szCs w:val="32"/>
        </w:rPr>
        <w:t>作成</w:t>
      </w:r>
      <w:proofErr w:type="gramEnd"/>
      <w:r w:rsidRPr="007359AB">
        <w:rPr>
          <w:rFonts w:ascii="仿宋_GB2312" w:eastAsia="仿宋_GB2312" w:hint="eastAsia"/>
          <w:color w:val="000000"/>
          <w:sz w:val="32"/>
          <w:szCs w:val="32"/>
        </w:rPr>
        <w:t>会议记录，出席会议的监事应当在会议记录上签名。</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第五节上市公司组织机构的特别规定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第一百二十条 本法所称上市公司，是指其股票在证券交易所上市交易的股份有限公司。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第一百二十一条 上市公司在一年内购买、出售重大资产或者担保金额超过公司资产总额百分之三十的，应当由股东大会</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决议，并经出席会议的股东所持表决权的三分之二以上通过。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第一百二十二条 上市公司</w:t>
      </w:r>
      <w:proofErr w:type="gramStart"/>
      <w:r w:rsidRPr="007359AB">
        <w:rPr>
          <w:rFonts w:ascii="仿宋_GB2312" w:eastAsia="仿宋_GB2312" w:hint="eastAsia"/>
          <w:color w:val="000000"/>
          <w:sz w:val="32"/>
          <w:szCs w:val="32"/>
        </w:rPr>
        <w:t>设独立</w:t>
      </w:r>
      <w:proofErr w:type="gramEnd"/>
      <w:r w:rsidRPr="007359AB">
        <w:rPr>
          <w:rFonts w:ascii="仿宋_GB2312" w:eastAsia="仿宋_GB2312" w:hint="eastAsia"/>
          <w:color w:val="000000"/>
          <w:sz w:val="32"/>
          <w:szCs w:val="32"/>
        </w:rPr>
        <w:t>董事，具体办法由国务院规定。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第一百二十三条 上市公司设董事会秘书，负责公司股东大会和董事会会议的筹备、文件保管以及公司股东资料的管理，办理信息披露事务等事宜。</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第一百二十四条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第五章 股份有限公司的股份发行和转让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第一节 股份发行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第一百二十五条 股份有限公司的资本划分为股份，每一股的金额相等。</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公司的股份采取股票的形式。股票是公司签发的证明股东所持股份的凭证。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第一百二十六条 股份的发行，实行公平、公正的原则，同种类的每一股份应当具有同等权利。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同次发行的同种类股票，每股的发行条 件和价格应当相同；任何单位或者个人所认购的股份，每股应当支付相同价额。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第一百二十七条 股票发行价格可以按票面金额，也可以超过票面金额，但不得低于票面金额。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第一百二十八条 股票采用纸面形式或者国务院证券监督管理机构规定的其他形式。</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股票应当载明下列主要事项：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)公司名称；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(二)公司成立日期；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(三)股票种类、票面金额及代表的股份数；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(四)股票的编号。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股票由法定代表人签名，公司盖章。</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发起人的股票，应当标明发起人股票字样。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第一百二十九条 公司发行的股票，可以为记名股票，也可以为无记名股票。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公司向发起人、法人发行的股票，应当为记名股票，并应当记载该发起人、法人的名称或者姓名，不得另立户名或者以代表人姓名记名。</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第一百三十条 公司发行记名股票的，应当置备股东名册，记载下列事项：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)股东的姓名或者名称及住所；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(二)各股东所持股份数；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(三)各股东所持股票的编号；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(四)各股东取得股份的日期。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发行无记名股票的，公司应当记载其股票数量、编号及发行日期。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第一百三十一条 国务院可以对公司发行本法规定以外的其他种类的股份，另行</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第一百三十二条 股份有限公司成立后，即向股东正式交付股票。公司成立前不得向股东交付股票。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第一百三十三条 公司发行新股，股东大会应当对下列事项</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)新股种类及数额；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(二)新股发行价格；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(三)新股发行的起止日期；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(四)向原有股东发行新股的种类及数额。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第一百三十四条 公司经国务院证券监督管理机构核准公开发行新股时，必须公告新股招股说明书和财务会计报告，并制作认股书。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本法第八十七条 、第八十八条 的规定适用于公司公开发行新股。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第一百三十五条 公司发行新股，可以根据公司经营情况和财务状况，确定其作价方案。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第一百三十六条 公司发行新股募足股款后，必须向公司登记机关办理变更登记，并公告。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第二节 股份转让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第一百三十七条 股东持有的股份可以依法转让。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第一百三十八条 股东转让其股份，应当在依法设立的证券交易场所进行或者按照国务院规定的其他方式进行。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第一百三十九条 记名股票，由股东以背书方式或者法律、行政法规规定的其他方式转让；转让后由公司将受让人的姓名或者名称及住所记载于股东名册。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股东大会召开前二十日内或者公司决定分配股利的基准日前五日内，不得进行前款规定的股东名册的变更登记。但是，法律对上市公司股东名册变更登记另有规定的，从其规定。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第一百四十条 无记名股票的转让，由股东将该股票交付给受让人后即发生转让的效力。</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第一百四十一条 发起人持有的本公司股份，自公司成立之日起一年内不得转让。公司公开发行股份前已发行的股份，自公司股票在证券交易所上市交易之日起一年内不得转让。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其他限制性规定。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 xml:space="preserve">第一百四十二条 </w:t>
      </w:r>
      <w:r w:rsidRPr="007359AB">
        <w:rPr>
          <w:rFonts w:eastAsia="仿宋_GB2312" w:hint="eastAsia"/>
          <w:color w:val="000000"/>
          <w:sz w:val="32"/>
          <w:szCs w:val="32"/>
        </w:rPr>
        <w:t> </w:t>
      </w:r>
      <w:r w:rsidRPr="007359AB">
        <w:rPr>
          <w:rFonts w:ascii="仿宋_GB2312" w:eastAsia="仿宋_GB2312" w:hint="eastAsia"/>
          <w:color w:val="000000"/>
          <w:sz w:val="32"/>
          <w:szCs w:val="32"/>
        </w:rPr>
        <w:t xml:space="preserve"> </w:t>
      </w:r>
      <w:r w:rsidRPr="007359AB">
        <w:rPr>
          <w:rFonts w:eastAsia="仿宋_GB2312" w:hint="eastAsia"/>
          <w:color w:val="000000"/>
          <w:sz w:val="32"/>
          <w:szCs w:val="32"/>
        </w:rPr>
        <w:t> </w:t>
      </w:r>
      <w:r w:rsidRPr="007359AB">
        <w:rPr>
          <w:rFonts w:ascii="仿宋_GB2312" w:eastAsia="仿宋_GB2312" w:hint="eastAsia"/>
          <w:color w:val="000000"/>
          <w:sz w:val="32"/>
          <w:szCs w:val="32"/>
        </w:rPr>
        <w:t>公司不得收购本公司股份。但是，有下列情形之一的除外：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)减少公司注册资本;</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(二)与持有本公司股份的其他公司合并;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(三)将股份用于员工持股计划或者股权激励;</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(四)股东因对股东大会</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的公司合并、分立决议持异议，要求公司收购其股份;</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lastRenderedPageBreak/>
        <w:t>(五)将股份用于转换上市公司发行的可转换为股票的公司债券;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(六)上市公司为维护公司价值及股东权益所必需。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ascii="仿宋_GB2312" w:eastAsia="仿宋_GB2312" w:hint="eastAsia"/>
          <w:color w:val="000000"/>
          <w:sz w:val="32"/>
          <w:szCs w:val="32"/>
        </w:rPr>
        <w:t>公司不得接受本公司的股票作为质押权的标的。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第一百四十三条 记名股票被盗、遗失或者灭失，股东可以依照《中华人民共和国民事诉讼法》规定的公示催告程序，请求人民法院宣告该股票失效。人民法院宣告该股票失效后，股东可以向公司申请补发股票。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第一百四十四条 上市公司的股票，依照有关法律、行政法规及证券交易所交易规则上市交易。</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第一百四十五条 上市公司必须依照法律、行政法规的规定，公开其财务状况、经营情况及重大诉讼，在每会计年度内半年公布一次财务会计报告。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第六章 公司董事、监事、高级管理人员的资格和义务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第一百四十六条 有下列情形之一的，不得担任公司的董事、监事、高级管理人员：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)无民事行为能力或者限制民事行为能力；</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(二)因贪污、贿赂、侵占财产、挪用财产或者破坏社会主义市场经济秩序，被判处刑罚，执行期满未逾五年，或者因犯罪被剥夺政治权利，执行期满未逾五年；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(三)担任破产清算的公司、企业的董事或者厂长、经理，对该公司、企业的破产负有个人责任的，自该公司、企业破产清算完结之日起未逾三年；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(四)担任因违法被吊销营业执照、责令关闭的公司、企业的法定代表人，并负有个人责任的，自该公司、企业被吊销营业执照之日起未逾三年；</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(五)个人所负数额较大的债务到期未清偿。</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公司违反前款规定选举、委派董事、监事或者聘任高级管理人员的，该选举、委派或者聘任无效。</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董事、监事、高级管理人员在任职期间出现本条 第一款所列情形的，公司应当解除其职务。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第一百四十七条 董事、监事、高级管理人员应当遵守法律、行政法规和公司章程，对公司负有忠实义务和勤勉义务。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董事、监事、高级管理人员不得利用职权收受贿赂或者其他非法收入，不得侵占公司的财产。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第一百四十八条 董事、高级管理人员不得有下列行为：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)挪用公司资金；</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(二)将公司资金以其个人名义或者以其他个人名义开立账户存储；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(三)违反公司章程的规定，未经股东会、股东大会或者董事会同意，将公司资金借贷给他人或者以公司财产为他人提供担保；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(四)违反公司章程的规定或者未经股东会、股东大会同意，与本公司订立合同或者进行交易；</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(五)未经股东会或者股东大会同意，利用职务便利为自己或者他人谋取属于公司的商业机会，自营或者为他人经营与所任职公司同类的业务；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(六)接受他人与公司交易的佣金归为己有；</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(七)擅自披露公司秘密；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(八)违反对公司忠实义务的其他行为。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董事、高级管理人员违反前款规定所得的收入应当归公司所有。</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第一百四十九条 董事、监事、高级管理人员执行公司职务时违反法律、行政法规或者公司章程的规定，给公司造成损失的，应当承担赔偿责任。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第一百五十条 股东会或者股东大会要求董事、监事、高级管理人员列席会议的，董事、监事、高级管理人员应当列席并接受股东的质询。</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董事、高级管理人员应当如实向监事会或者不设监事会的有限责任公司的监事提供有关情况和资料，不得妨碍监事会或者监事行使职权。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第一百五十一条 董事、高级管理人员有本法第一百四十九条 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 规定的情形的，前述股东可以书面请求董事会或者不设董事会的有限责任公司的执行董事向人民法院提起诉讼。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监事会、不设监事会的有限责任公司的监事，或者董事会、执行董事收到前款规定的股东书面请求后拒绝提起诉讼，或者自收到请求之日起三十日内未提起诉讼，或者情况紧急、</w:t>
      </w:r>
      <w:proofErr w:type="gramStart"/>
      <w:r w:rsidRPr="007359AB">
        <w:rPr>
          <w:rFonts w:ascii="仿宋_GB2312" w:eastAsia="仿宋_GB2312" w:hint="eastAsia"/>
          <w:color w:val="000000"/>
          <w:sz w:val="32"/>
          <w:szCs w:val="32"/>
        </w:rPr>
        <w:t>不</w:t>
      </w:r>
      <w:proofErr w:type="gramEnd"/>
      <w:r w:rsidRPr="007359AB">
        <w:rPr>
          <w:rFonts w:ascii="仿宋_GB2312" w:eastAsia="仿宋_GB2312" w:hint="eastAsia"/>
          <w:color w:val="000000"/>
          <w:sz w:val="32"/>
          <w:szCs w:val="32"/>
        </w:rPr>
        <w:t>立即提起诉讼将会使公司利益受到难以弥补的损害的，前款规定的股东有权为了公司的利益以自己的名义直接向人民法院提起诉讼。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他人侵犯公司合法权益，给公司造成损失的，本条 第一款规定的股东可以依照前两款的规定向人民法院提起诉讼。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第一百五十二条 董事、高级管理人员违反法律、行政法规或者公司章程的规定，损害股东利益的，股东可以向人民法院提起诉讼。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第七章 公司债券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第一百五十三条 本法所称公司债券，是指公司依照法定程序发行、约定在一定期限还本付息的有价证券。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公司发行公司债券应当符合《中华人民共和国证券法》规定的发行条 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第一百五十四条 发行公司债券的申请经国务院授权的部门核准后，应当公告公司债券募集办法。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公司债券募集办法中应当载明下列主要事项：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)公司名称；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(二)债券募集资金的用途；</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(三)债券总额和债券的票面金额；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(四)债券利率的确定方式；</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(五)还本付息的期限和方式；</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(六)债券担保情况；</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(七)债券的发行价格、发行的起止日期；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(八)公司净资产额；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(九)已发行的尚未到期的公司债券总额；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(十)公司债券的承销机构。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第一百五十五条 公司以实物券方式发行公司债券的，必须在债券上载明公司名称、债券票面金额、利率、偿还期限等事项，并由法定代表人签名，公司盖章。</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第一百五十六条 公司债券，可以为记名债券，也可以为无记名债券。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第一百五十七条 公司发行公司债券应当置备公司债券存根簿。</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发行记名公司债券的，应当在公司债券存根簿上载明下列事项：</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)债券持有人的姓名或者名称及住所；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(二)债券持有人取得债券的日期及债券的编号；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(三)债券总额，债券的票面金额、利率、还本付息的期限和方式；</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(四)债券的发行日期。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发行无记名公司债</w:t>
      </w:r>
      <w:proofErr w:type="gramStart"/>
      <w:r w:rsidRPr="007359AB">
        <w:rPr>
          <w:rFonts w:ascii="仿宋_GB2312" w:eastAsia="仿宋_GB2312" w:hint="eastAsia"/>
          <w:color w:val="000000"/>
          <w:sz w:val="32"/>
          <w:szCs w:val="32"/>
        </w:rPr>
        <w:t>券</w:t>
      </w:r>
      <w:proofErr w:type="gramEnd"/>
      <w:r w:rsidRPr="007359AB">
        <w:rPr>
          <w:rFonts w:ascii="仿宋_GB2312" w:eastAsia="仿宋_GB2312" w:hint="eastAsia"/>
          <w:color w:val="000000"/>
          <w:sz w:val="32"/>
          <w:szCs w:val="32"/>
        </w:rPr>
        <w:t>的，应当在公司债券存根簿上载明债券总额、利率、偿还期限和方式、发行日期及债券的编号。</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第一百五十八条 记名公司债券的登记结算机构应当建立债券登记、存管、付息、兑付等相关制度。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第一百五十九条 公司债券可以转让，转让价格由转让人与受让人约定。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公司债券在证券交易所上市交易的，按照证券交易所的交易规则转让。</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第一百六十条 记名公司债券，由债券持有人以背书方式或者法律、行政法规规定的其他方式转让；转让后由公司将受让人的姓名或者名称及住所记载于公司债券存根簿。</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无记名公司债</w:t>
      </w:r>
      <w:proofErr w:type="gramStart"/>
      <w:r w:rsidRPr="007359AB">
        <w:rPr>
          <w:rFonts w:ascii="仿宋_GB2312" w:eastAsia="仿宋_GB2312" w:hint="eastAsia"/>
          <w:color w:val="000000"/>
          <w:sz w:val="32"/>
          <w:szCs w:val="32"/>
        </w:rPr>
        <w:t>券</w:t>
      </w:r>
      <w:proofErr w:type="gramEnd"/>
      <w:r w:rsidRPr="007359AB">
        <w:rPr>
          <w:rFonts w:ascii="仿宋_GB2312" w:eastAsia="仿宋_GB2312" w:hint="eastAsia"/>
          <w:color w:val="000000"/>
          <w:sz w:val="32"/>
          <w:szCs w:val="32"/>
        </w:rPr>
        <w:t>的转让，由债券持有人将该债券交付给受让人后即发生转让的效力。</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第一百六十一条 上市公司经股东大会决议可以发行可转换为股票的公司债券，并在公司债券募集办法中规定具体的转换办法。上市公司发行可转换为股票的公司债券，应当报国务院证券监督管理机构核准。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发行可转换为股票的公司债券，应当在债券上标明可转换公司债</w:t>
      </w:r>
      <w:proofErr w:type="gramStart"/>
      <w:r w:rsidRPr="007359AB">
        <w:rPr>
          <w:rFonts w:ascii="仿宋_GB2312" w:eastAsia="仿宋_GB2312" w:hint="eastAsia"/>
          <w:color w:val="000000"/>
          <w:sz w:val="32"/>
          <w:szCs w:val="32"/>
        </w:rPr>
        <w:t>券</w:t>
      </w:r>
      <w:proofErr w:type="gramEnd"/>
      <w:r w:rsidRPr="007359AB">
        <w:rPr>
          <w:rFonts w:ascii="仿宋_GB2312" w:eastAsia="仿宋_GB2312" w:hint="eastAsia"/>
          <w:color w:val="000000"/>
          <w:sz w:val="32"/>
          <w:szCs w:val="32"/>
        </w:rPr>
        <w:t>字样，并在公司债券存根簿上载明可转换公司债</w:t>
      </w:r>
      <w:proofErr w:type="gramStart"/>
      <w:r w:rsidRPr="007359AB">
        <w:rPr>
          <w:rFonts w:ascii="仿宋_GB2312" w:eastAsia="仿宋_GB2312" w:hint="eastAsia"/>
          <w:color w:val="000000"/>
          <w:sz w:val="32"/>
          <w:szCs w:val="32"/>
        </w:rPr>
        <w:t>券</w:t>
      </w:r>
      <w:proofErr w:type="gramEnd"/>
      <w:r w:rsidRPr="007359AB">
        <w:rPr>
          <w:rFonts w:ascii="仿宋_GB2312" w:eastAsia="仿宋_GB2312" w:hint="eastAsia"/>
          <w:color w:val="000000"/>
          <w:sz w:val="32"/>
          <w:szCs w:val="32"/>
        </w:rPr>
        <w:t>的数额。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第一百六十二条 发行可转换为股票的公司债券的，公司应当按照其转换办法向债券持有人换发股票，但债券持有人对转换股票或者不转换股票有选择权。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第八章 公司财务、会计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第一百六十三条 公司应当依照法律、行政法规和国务院财政部门的规定建立本公司的财务、会计制度。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第一百六十四条 公司应当在每一会计年度终了时编制财务会计报告，并依法经会计师事务所审计。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财务会计报告应当依照法律、行政法规和国务院财政部门的规定制作。</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第一百六十五条 有限责任公司应当依照公司章程规定的期限将财务会计报告送交各股东。</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股份有限公司的财务会计报告应当在召开股东大会年会的二十日前置备于本公司，供股东查阅；公开发行股票的股份有限公司必须公告其财务会计报告。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第一百六十六条 公司分配当年税后利润时，应当提取利润的百分之十列入公司法定公积金。公司法定公积金累计额为公司注册资本的百分之五十以上的，可以不再提取。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公司的法定公积金不足以弥补以前年度亏损的，在依照前款规定提取法定公积金之前，应当先用当年利润弥补亏损。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公司从税后利润中提取法定公积金后，经股东会或者股东大会决议，还可以从税后利润中提取任意公积金。</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公司弥补亏损和提取公积金后所余税后利润，有限责任公司依照本法第三十四条 的规定分配；股份有限公司按照股东持有的股份比例分配，但股份有限公司章程规定不按持股比例分配的除外。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股东会、股东大会或者董事会违反前款规定，在公司弥补亏损和提取法定公积金之前向股东分配利润的，股东必须将违反规定分配的利润退还公司。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公司持有的本公司股份不得分配利润。</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第一百六十七条 股份有限公司以超过股票票面金额的发行价格发行股份所得的溢价款以及国务院财政部门规定列入资本公积金的其他收入，应当列为公司资本公积金。</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第一百六十八条 公司的公积金用于弥补公司的亏损、扩大公司生产经营或者转为增加公司资本。但是，资本公积金不得用于弥补公司的亏损。</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法定公积金转为资本时，所留存的该项公积金不得少于转增前公司注册资本的百分之二十五。</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第一百六十九条 公司聘用、解聘承办公司审计业务的会计师事务所，依照公司章程的规定，由股东会、股东大会或者董事会决定。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公司股东会、股东大会或者董事会就解聘会计师事务所进行表决时，应当允许会计师事务所陈述意见。</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第一百七十条 公司应当向聘用的会计师事务所提供真实、完整的会计凭证、会计账簿、财务会计报告及其他会计资料，不得拒绝、隐匿、谎报。</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第一百七十一条 公司除法定的会计账簿外，不得另立会计账簿。</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对公司资产，不得以任何个人名义开立账户存储。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第九章 公司合并、分立、增资、减资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第一百七十二条 公司合并可以采取吸收合并或者新设合并。</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一个公司吸收其他公司为吸收合并，被吸收的公司解散。两个以上公司合并设立一个新的公司为新设合并，合并各方解散。</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第一百七十三条 公司合并，应当由合并各方签订合并协议，并编制资产负债表及财产清单。公司应当自</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lastRenderedPageBreak/>
        <w:t>合并决议之日起十日内通知债权人，并于三十日内在报纸上公告。债权人自接到通知书之日起三十日内，未接到通知书的自公告之日起四十五日内，可以要求公司清偿债务或者提供相应的担保。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第一百七十四条 公司合并时，合并各方的债权、债务，应当由合并后存续的公司或者新设的公司承继。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第一百七十五条 公司分立，其财产作相应的分割。</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公司分立，应当编制资产负债表及财产清单。公司应当自</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分立决议之日起十日内通知债权人，并于三十日内在报纸上公告。</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第一百七十六条 公司分立前的债务由分立后的公司承担连带责任。但是，公司在分立前与债权人就债务清偿达成的书面协议另有约定的除外。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第一百七十七条 公司需要减少注册资本时，必须编制资产负债表及财产清单。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公司应当自</w:t>
      </w:r>
      <w:proofErr w:type="gramStart"/>
      <w:r w:rsidRPr="007359AB">
        <w:rPr>
          <w:rFonts w:ascii="仿宋_GB2312" w:eastAsia="仿宋_GB2312" w:hint="eastAsia"/>
          <w:color w:val="000000"/>
          <w:sz w:val="32"/>
          <w:szCs w:val="32"/>
        </w:rPr>
        <w:t>作出</w:t>
      </w:r>
      <w:proofErr w:type="gramEnd"/>
      <w:r w:rsidRPr="007359AB">
        <w:rPr>
          <w:rFonts w:ascii="仿宋_GB2312" w:eastAsia="仿宋_GB2312" w:hint="eastAsia"/>
          <w:color w:val="000000"/>
          <w:sz w:val="32"/>
          <w:szCs w:val="32"/>
        </w:rPr>
        <w:t>减少注册资本决议之日起十日内通知债权人，并于三十日内在报纸上公告。债权人自接到通知书之日起三十日内，未接到通知书的自公告之日起四十五日内，有权要求公司清偿债务或者提供相应的担保。</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第一百七十八条 有限责任公司增加注册资本时，股东认缴新增资本的出资，依照本法设立有限责任公司缴纳出资的有关规定执行。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股份有限公司为增加注册资本发行新股时，股东认购新股，依照本法设立股份有限公司缴纳股款的有关规定执行。</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第一百七十九条 公司合并或者分立，登记事项发生变更的，应当依法向公司登记机关办理变更登记；公司解散的，应当依法办理公司注销登记；设立新公司的，应当依法办理公司设立登记。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公司增加或者减少注册资本，应当依法向公司登记机关办理变更登记。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第十章 公司解散和清算</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第一百八十条 公司因下列原因解散：</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)公司章程规定的营业期限届满或者公司章程规定的其他解散事由出现；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(二)股东会或者股东大会决议解散；</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(三)因公司合并或者分立需要解散；</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(四)依法被吊销营业执照、责令关闭或者被撤销；</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(五)人民法院依照本法第一百八十二条 的规定予以解散。</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第一百八十一条 公司有本法第一百八十条 第(一)项情形的，可以通过修改公司章程而存续。</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依照前款规定修改公司章程，有限责任公司须经持有三分之二以上表决权的股东通过，股份有限公司须经出席股东大会会议的股东所持表决权的三分之二以上通过。</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第一百八十二条 公司经营管理发生严重困难，继续存续会使股东利益受到重大损失，通过其他途径不能解决的，持有公司全部股东表决权百分之十以上的股东，可以请求人民法院解散公司。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第一百八十三条 公司因本法第一百八十条 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第一百八十四条 清算组在清算期间行使下列职权：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)清理公司财产，分别编制资产负债表和财产清单；</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(二)通知、公告债权人；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(三)处理与清算有关的公司未了结的业务；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(四)清缴所欠税款以及清算过程中产生的税款；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(五)清理债权、债务；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(六)处理公司清偿债务后的剩余财产；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(七)代表公司参与民事诉讼活动。</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第一百八十五条 清算组应当自成立之日起十日内通知债权人，并于六十日内在报纸上公告。债权人应当自接</w:t>
      </w:r>
      <w:r w:rsidRPr="007359AB">
        <w:rPr>
          <w:rFonts w:ascii="仿宋_GB2312" w:eastAsia="仿宋_GB2312" w:hint="eastAsia"/>
          <w:color w:val="000000"/>
          <w:sz w:val="32"/>
          <w:szCs w:val="32"/>
        </w:rPr>
        <w:lastRenderedPageBreak/>
        <w:t>到通知书之日起三十日内，未接到通知书的自公告之日起四十五日内，向清算组申报其债权。</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债权人申报债权，应当说明债权的有关事项，并提供证明材料。清算组应当对债权进行登记。</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在申报债权期间，清算</w:t>
      </w:r>
      <w:proofErr w:type="gramStart"/>
      <w:r w:rsidRPr="007359AB">
        <w:rPr>
          <w:rFonts w:ascii="仿宋_GB2312" w:eastAsia="仿宋_GB2312" w:hint="eastAsia"/>
          <w:color w:val="000000"/>
          <w:sz w:val="32"/>
          <w:szCs w:val="32"/>
        </w:rPr>
        <w:t>组不得</w:t>
      </w:r>
      <w:proofErr w:type="gramEnd"/>
      <w:r w:rsidRPr="007359AB">
        <w:rPr>
          <w:rFonts w:ascii="仿宋_GB2312" w:eastAsia="仿宋_GB2312" w:hint="eastAsia"/>
          <w:color w:val="000000"/>
          <w:sz w:val="32"/>
          <w:szCs w:val="32"/>
        </w:rPr>
        <w:t>对债权人进行清偿。</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第一百八十六条 清算组在清理公司财产、编制资产负债表和财产清单后，应当制定清算方案，并报股东会、股东大会或者人民法院确认。</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清算期间，公司存续，但不得开展与清算无关的经营活动。公司财产在未依照前款规定清偿前，不得分配给股东。</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第一百八十七条 清算组在清理公司财产、编制资产负债表和财产清单后，发现公司财产不足清偿债务的，应当依法向人民法院申请宣告破产。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公司经人民法院裁定宣告破产后，清算组应当将清算事务移交给人民法院。</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第一百八十八条 公司清算结束后，清算组应当制作清算报告，报股东会、股东大会或者人民法院确认，并报送公司登记机关，申请注销公司登记，公告公司终止。</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第一百八十九条 清算组成员应当忠于职守，依法履行清算义务。</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清算组成员不得利用职权收受贿赂或者其他非法收入，不得侵占公司财产。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清算组成员因故意或者重大过失给公司或者债权人造成损失的，应当承担赔偿责任。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第一百九十条 公司被依法宣告破产的，依照有关企业破产的法律实施破产清算。</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第十一章 外国公司的分支机构</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第一百九十一条 本法所称外国公司是指依照外国法律在中国境外设立的公司。</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第一百九十二条 外国公司在中国境内设立分支机构，必须向中国主管机关提出申请，并提交其公司章程、所属国的公司登记证书等有关文件，经批准后，向公司登记机关依法办理登记，领取营业执照。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外国公司分支机构的审批办法由国务院另行规定。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第一百九十三条 外国公司在中国境内设立分支机构，必须在中国境内指定负责该分支机构的代表人或者代理人，并向该分支机构拨付与其所从事的经营活动相适应的资金。</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对外国公司分支机构的经营资金需要规定最低限额的，由国务院另行规定。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第一百九十四条 外国公司的分支机构应当在其名称中标明该外国公司的国籍及责任形式。</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外国公司的分支机构应当在本机构中置备该外国公司章程。</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第一百九十五条 外国公司在中国境内设立的分支机构不具有中国法人资格。</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外国公司对其分支机构在中国境内进行经营活动承担民事责任。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第一百九十六条 经批准设立的外国公司分支机构，在中国境内从事业务活动，必须遵守中国的法律，不得损害中国的社会公共利益，其合法权益受中国法律保护。</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第一百九十七条 外国公司撤销其在中国境内的分支机构时，必须依法清偿债务，依照本法有关公司清算程序的规定进行清算。未清偿债务之前，不得将其分支机构的财产移至中国境外。</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第十二章 法律责任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第一百九十九条 公司的发起人、股东虚假出资，未交付或者未按期交付作为出资的货币或者非货币财产的，</w:t>
      </w:r>
      <w:r w:rsidRPr="007359AB">
        <w:rPr>
          <w:rFonts w:ascii="仿宋_GB2312" w:eastAsia="仿宋_GB2312" w:hint="eastAsia"/>
          <w:color w:val="000000"/>
          <w:sz w:val="32"/>
          <w:szCs w:val="32"/>
        </w:rPr>
        <w:lastRenderedPageBreak/>
        <w:t>由公司登记机关责令改正，处以虚假出资金额百分之五以上百分之十五以下的罚款。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第二百条 公司的发起人、股东在公司成立后，抽逃其出资的，由公司登记机关责令改正，处以所抽逃出资金额百分之五以上百分之十五以下的罚款。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第二百零一条 公司违反本法规定，在法定的会计账簿以外另立会计账簿的，由县级以上人民政府财政部门责令改正，处以五万元以上五十万元以下的罚款。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第二百零二条 公司在依法向有关主管部门提供的财务会计报告等材料上作虚假记载或者隐瞒重要事实的，由有关主管部门对直接负责的主管人员和其他直接责任人员处以三万元以上三十万元以下的罚款。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第二百零三条 公司不依照本法规定提取法定公积金的，由县级以上人民政府财政部门责令如数补足应当提取的金额，可以对公司处以二十万元以下的罚款。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第二百零四条 公司在合并、分立、减少注册资本或者进行清算时，不依照本法规定通知或者公告债权人的，由公司登记机关责令改正，对公司处以一万元以上十万元以下的罚款。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w:t>
      </w:r>
      <w:r w:rsidRPr="007359AB">
        <w:rPr>
          <w:rFonts w:ascii="仿宋_GB2312" w:eastAsia="仿宋_GB2312" w:hint="eastAsia"/>
          <w:color w:val="000000"/>
          <w:sz w:val="32"/>
          <w:szCs w:val="32"/>
        </w:rPr>
        <w:lastRenderedPageBreak/>
        <w:t>款；对直接负责的主管人员和其他直接责任人员处以一万元以上十万元以下的罚款。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第二百零五条 公司在清算期间开展与清算无关的经营活动的，由公司登记机关予以警告，没收违法所得。</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第二百零六条 清算组不依照本法规定向公司登记机关报送清算报告，或者报送清算报告隐瞒重要事实或者有重大遗漏的，由公司登记机关责令改正。</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清算组成员利用职权徇私舞弊、谋取非法收入或者侵占公司财产的，由公司登记机关责令退还公司财产，没收违法所得，并可以处以违法所得一倍以上五倍以下的罚款。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第二百零七条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承担资产评估、验资或者验证的机构因其出具的评估结果、验资或者验证证明不实，给公司债权人造成损失的，除能够证明自己没有过错的外，在其评估或者证明不实的金额范围内承担赔偿责任。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第二百零八条 公司登记机关对不符合本法规定条 件的登记申请予以登记，或者对符合本法规定条 件的登记申请不予登记的，对直接负责的主管人员和其他直接责任人员，依法给予行政处分。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第二百零九条 公司登记机关的上级部门强令公司登记机关对不符合本法规定条 件的登记申请予以登记，或者对符合本法规定条 件的登记申请不予登记的，或者对违法登记进行包庇的，对直接负责的主管人员和其他直接责任人员依法给予行政处分。</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第二百一十一条 公司成立后无正当理由超过六个月未开业的，或者开业后自行停业连续六个月以上的，可以由公司登记机关吊销营业执照。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公司登记事项发生变更时，未依照本法规定办理有关变更登记的，由公司登记机关责令限期登记；逾期不登记的，处以一万元以上十万元以下的罚款。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第二百一十二条 外国公司违反本法规定，擅自在中国境内设立分支机构的，由公司登记机关责令改正或者关闭，可以并处五万元以上二十万元以下的罚款。</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第二百一十三条 利用公司名义从事危害国家安全、社会公共利益的严重违法行为的，吊销营业执照。</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第二百一十四条 公司违反本法规定，应当承担民事赔偿责任和缴纳罚款、罚金的，其财产不足以支付时，先承担民事赔偿责任。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第二百一十五条 违反本法规定，构成犯罪的，依法追究刑事责任。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第十三章 附则</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第二百一十六条 本法下列用语的含义：</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w:t>
      </w:r>
      <w:proofErr w:type="gramStart"/>
      <w:r w:rsidRPr="007359AB">
        <w:rPr>
          <w:rFonts w:ascii="仿宋_GB2312" w:eastAsia="仿宋_GB2312" w:hint="eastAsia"/>
          <w:color w:val="000000"/>
          <w:sz w:val="32"/>
          <w:szCs w:val="32"/>
        </w:rPr>
        <w:t>一</w:t>
      </w:r>
      <w:proofErr w:type="gramEnd"/>
      <w:r w:rsidRPr="007359AB">
        <w:rPr>
          <w:rFonts w:ascii="仿宋_GB2312" w:eastAsia="仿宋_GB2312" w:hint="eastAsia"/>
          <w:color w:val="000000"/>
          <w:sz w:val="32"/>
          <w:szCs w:val="32"/>
        </w:rPr>
        <w:t>)高级管理人员，是指公司的经理、副经理、财务负责人，上市公司董事会秘书和公司章程规定的其他人员。</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(三)实际控制人，是指虽不是公司的股东，但通过投资关系、协议或者其他安排，能够实际支配公司行为的人。</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lastRenderedPageBreak/>
        <w:t>    </w:t>
      </w:r>
      <w:r w:rsidRPr="007359AB">
        <w:rPr>
          <w:rFonts w:ascii="仿宋_GB2312" w:eastAsia="仿宋_GB2312" w:hint="eastAsia"/>
          <w:color w:val="000000"/>
          <w:sz w:val="32"/>
          <w:szCs w:val="32"/>
        </w:rPr>
        <w:t>第二百一十七条 外商投资的有限责任公司和股份有限公司适用本法；有关外商投资的法律另有规定的，适用其规定。</w:t>
      </w:r>
    </w:p>
    <w:p w:rsidR="007359AB" w:rsidRPr="007359AB" w:rsidRDefault="007359AB" w:rsidP="007359AB">
      <w:pPr>
        <w:pStyle w:val="a5"/>
        <w:shd w:val="clear" w:color="auto" w:fill="FFFFFF"/>
        <w:spacing w:before="0" w:beforeAutospacing="0" w:after="0" w:afterAutospacing="0" w:line="560" w:lineRule="exact"/>
        <w:rPr>
          <w:rFonts w:ascii="仿宋_GB2312" w:eastAsia="仿宋_GB2312" w:hint="eastAsia"/>
          <w:color w:val="000000"/>
          <w:sz w:val="32"/>
          <w:szCs w:val="32"/>
        </w:rPr>
      </w:pPr>
      <w:r w:rsidRPr="007359AB">
        <w:rPr>
          <w:rFonts w:eastAsia="仿宋_GB2312" w:hint="eastAsia"/>
          <w:color w:val="000000"/>
          <w:sz w:val="32"/>
          <w:szCs w:val="32"/>
        </w:rPr>
        <w:t>    </w:t>
      </w:r>
      <w:r w:rsidRPr="007359AB">
        <w:rPr>
          <w:rFonts w:ascii="仿宋_GB2312" w:eastAsia="仿宋_GB2312" w:hint="eastAsia"/>
          <w:color w:val="000000"/>
          <w:sz w:val="32"/>
          <w:szCs w:val="32"/>
        </w:rPr>
        <w:t>第二百一十八条 本法自2006年1月1日起施行。</w:t>
      </w:r>
    </w:p>
    <w:p w:rsidR="007359AB" w:rsidRPr="007359AB" w:rsidRDefault="007359AB" w:rsidP="007359AB">
      <w:pPr>
        <w:spacing w:line="560" w:lineRule="exact"/>
        <w:jc w:val="left"/>
        <w:rPr>
          <w:rFonts w:ascii="仿宋_GB2312" w:eastAsia="仿宋_GB2312" w:hint="eastAsia"/>
          <w:sz w:val="32"/>
          <w:szCs w:val="32"/>
        </w:rPr>
      </w:pPr>
    </w:p>
    <w:p w:rsidR="00924260" w:rsidRPr="007359AB" w:rsidRDefault="00924260" w:rsidP="007359AB">
      <w:pPr>
        <w:jc w:val="left"/>
      </w:pPr>
    </w:p>
    <w:sectPr w:rsidR="00924260" w:rsidRPr="007359AB" w:rsidSect="00685E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1CD" w:rsidRDefault="00C361CD" w:rsidP="007359AB">
      <w:r>
        <w:separator/>
      </w:r>
    </w:p>
  </w:endnote>
  <w:endnote w:type="continuationSeparator" w:id="0">
    <w:p w:rsidR="00C361CD" w:rsidRDefault="00C361CD" w:rsidP="007359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1CD" w:rsidRDefault="00C361CD" w:rsidP="007359AB">
      <w:r>
        <w:separator/>
      </w:r>
    </w:p>
  </w:footnote>
  <w:footnote w:type="continuationSeparator" w:id="0">
    <w:p w:rsidR="00C361CD" w:rsidRDefault="00C361CD" w:rsidP="007359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59AB"/>
    <w:rsid w:val="007359AB"/>
    <w:rsid w:val="00924260"/>
    <w:rsid w:val="00C361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59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59AB"/>
    <w:rPr>
      <w:sz w:val="18"/>
      <w:szCs w:val="18"/>
    </w:rPr>
  </w:style>
  <w:style w:type="paragraph" w:styleId="a4">
    <w:name w:val="footer"/>
    <w:basedOn w:val="a"/>
    <w:link w:val="Char0"/>
    <w:uiPriority w:val="99"/>
    <w:semiHidden/>
    <w:unhideWhenUsed/>
    <w:rsid w:val="007359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59AB"/>
    <w:rPr>
      <w:sz w:val="18"/>
      <w:szCs w:val="18"/>
    </w:rPr>
  </w:style>
  <w:style w:type="paragraph" w:styleId="a5">
    <w:name w:val="Normal (Web)"/>
    <w:basedOn w:val="a"/>
    <w:uiPriority w:val="99"/>
    <w:unhideWhenUsed/>
    <w:rsid w:val="007359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57</Pages>
  <Words>4197</Words>
  <Characters>23923</Characters>
  <Application>Microsoft Office Word</Application>
  <DocSecurity>0</DocSecurity>
  <Lines>199</Lines>
  <Paragraphs>56</Paragraphs>
  <ScaleCrop>false</ScaleCrop>
  <Company>China</Company>
  <LinksUpToDate>false</LinksUpToDate>
  <CharactersWithSpaces>28064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2019-06-06T01:38:00Z</dcterms:created>
  <dcterms:modified xsi:type="dcterms:W3CDTF">2019-06-06T01:42:00Z</dcterms:modified>
</cp:coreProperties>
</file>